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75226" w14:textId="77777777"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5DD49C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5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76EBE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77777777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7777777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4C5622">
        <w:rPr>
          <w:rFonts w:asciiTheme="minorEastAsia" w:hAnsiTheme="minorEastAsia"/>
          <w:sz w:val="24"/>
          <w:szCs w:val="24"/>
        </w:rPr>
        <w:t>～</w:t>
      </w:r>
      <w:r w:rsidR="004C5622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14:paraId="1CD3F7F2" w14:textId="77777777"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E36809">
        <w:trPr>
          <w:trHeight w:val="855"/>
        </w:trPr>
        <w:tc>
          <w:tcPr>
            <w:tcW w:w="10456" w:type="dxa"/>
          </w:tcPr>
          <w:p w14:paraId="2B851EEA" w14:textId="77777777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3438F6F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77777777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2840E72" w14:textId="77777777"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7F2B1882" w14:textId="77777777"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EFBE5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FB02E" w14:textId="77777777"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DA63EC" w14:textId="77777777"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43383F6F" w14:textId="77777777" w:rsidR="00222709" w:rsidRPr="00222709" w:rsidRDefault="004C5622" w:rsidP="004C562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【応用研修会</w:t>
      </w:r>
      <w:r w:rsidR="001447B5" w:rsidRPr="001447B5">
        <w:rPr>
          <w:rFonts w:asciiTheme="minorEastAsia" w:hAnsiTheme="minorEastAsia" w:hint="eastAsia"/>
          <w:sz w:val="22"/>
        </w:rPr>
        <w:t>】</w:t>
      </w:r>
    </w:p>
    <w:p w14:paraId="5FE651F9" w14:textId="77777777" w:rsidR="007A04A3" w:rsidRDefault="00E8707B" w:rsidP="004C5622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5AD9" wp14:editId="13641CF6">
                <wp:simplePos x="0" y="0"/>
                <wp:positionH relativeFrom="column">
                  <wp:posOffset>495299</wp:posOffset>
                </wp:positionH>
                <wp:positionV relativeFrom="paragraph">
                  <wp:posOffset>91440</wp:posOffset>
                </wp:positionV>
                <wp:extent cx="85725" cy="23431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43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1FC2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pt;margin-top:7.2pt;width:6.7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BNkAIAAGIFAAAOAAAAZHJzL2Uyb0RvYy54bWysVM1uEzEQviPxDpbvdLNpCiXqpgqtipAq&#10;WtGinl2v3VjYHmM72YRbzxx5BBA8Ag9U9T0Ye3eTqFRCIC7emZ0/zzff+OBwaTRZCB8U2IqWOwNK&#10;hOVQK3tT0feXJ8/2KQmR2ZppsKKiKxHo4eTpk4PGjcUQZqBr4QkmsWHcuIrOYnTjogh8JgwLO+CE&#10;RaMEb1hE1d8UtWcNZje6GA4Gz4sGfO08cBEC/j1ujXSS80speDyTMohIdEXxbjGfPp/X6SwmB2x8&#10;45mbKd5dg/3DLQxTFouuUx2zyMjcq99SGcU9BJBxh4MpQErFRe4BuykHD7q5mDEnci8ITnBrmML/&#10;S8vfLs49UXVFh5RYZnBE9z+/33/7cXf7+e72693tFzJMIDUujNH3wp37Tgsopo6X0pv0xV7IMgO7&#10;WgMrlpFw/Lm/92K4RwlHy3B3tFvuZeCLTbDzIb4WYEgSKqqFjK884x9EzKiyxWmIWBcjes9UUtt0&#10;BtCqPlFaZyURRxxpTxYMRx6XZbo9xm15oZYii9RT20WW4kqLNus7IRESvHeZq2cybnIyzoWNfV5t&#10;0TuFSbzBOnDw58DOP4WKTNS/CV5H5Mpg4zrYKAv+seobKGTr3yPQ9p0guIZ6hWzw0K5JcPxE4TxO&#10;WYjnzONe4AbhrsczPKSGpqLQSZTMwH967H/yR7qilZIG96yi4eOceUGJfmORyC/L0SgtZlZGyBNU&#10;/Lbletti5+YIcK4lviqOZzH5R92L0oO5widhmqqiiVmOtSvKo++Vo9juPz4qXEyn2Q2X0bF4ai8c&#10;76eeiHa5vGLedaSMyOa30O8kGz8gZeub5mFhOo8gVWbsBtcOb1zkTMju0UkvxbaevTZP4+QXAAAA&#10;//8DAFBLAwQUAAYACAAAACEAdx6iaN8AAAAIAQAADwAAAGRycy9kb3ducmV2LnhtbEyPwU7DMBBE&#10;70j8g7VI3KjTNkAIcaoKwQVFlAYkrm68JBHxOrLdJvw9ywmOs7OaeVNsZjuIE/rQO1KwXCQgkBpn&#10;emoVvL89XWUgQtRk9OAIFXxjgE15flbo3LiJ9niqYys4hEKuFXQxjrmUoenQ6rBwIxJ7n85bHVn6&#10;VhqvJw63g1wlyY20uidu6PSIDx02X/XRKtg+r/qpci919Uht1X687vY+7JS6vJi39yAizvHvGX7x&#10;GR1KZjq4I5kgBgW3GU+JfE9TEOzfLa9BHBSss3UKsizk/wHlDwAAAP//AwBQSwECLQAUAAYACAAA&#10;ACEAtoM4kv4AAADhAQAAEwAAAAAAAAAAAAAAAAAAAAAAW0NvbnRlbnRfVHlwZXNdLnhtbFBLAQIt&#10;ABQABgAIAAAAIQA4/SH/1gAAAJQBAAALAAAAAAAAAAAAAAAAAC8BAABfcmVscy8ucmVsc1BLAQIt&#10;ABQABgAIAAAAIQCxRbBNkAIAAGIFAAAOAAAAAAAAAAAAAAAAAC4CAABkcnMvZTJvRG9jLnhtbFBL&#10;AQItABQABgAIAAAAIQB3HqJo3wAAAAgBAAAPAAAAAAAAAAAAAAAAAOoEAABkcnMvZG93bnJldi54&#10;bWxQSwUGAAAAAAQABADzAAAA9gUAAAAA&#10;" adj="66" strokecolor="black [3213]" strokeweight=".5pt">
                <v:stroke joinstyle="miter"/>
              </v:shape>
            </w:pict>
          </mc:Fallback>
        </mc:AlternateContent>
      </w:r>
      <w:r w:rsidR="004C5622">
        <w:rPr>
          <w:rFonts w:asciiTheme="minorEastAsia" w:hAnsiTheme="minorEastAsia" w:hint="eastAsia"/>
          <w:sz w:val="20"/>
          <w:szCs w:val="20"/>
        </w:rPr>
        <w:t xml:space="preserve">　　</w:t>
      </w:r>
      <w:r w:rsidR="004C5622">
        <w:rPr>
          <w:rFonts w:asciiTheme="minorEastAsia" w:hAnsiTheme="minorEastAsia"/>
          <w:sz w:val="20"/>
          <w:szCs w:val="20"/>
        </w:rPr>
        <w:t xml:space="preserve">　　　　</w:t>
      </w:r>
    </w:p>
    <w:p w14:paraId="21E3B6B1" w14:textId="77777777"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7A95B09" w14:textId="77777777" w:rsidR="00F34E6D" w:rsidRPr="00F34E6D" w:rsidRDefault="007A04A3" w:rsidP="00F34E6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2．「健康増進・予防医学」「生活習慣病」「認知症」</w:t>
      </w:r>
      <w:r w:rsidR="00F34E6D" w:rsidRPr="00F34E6D">
        <w:rPr>
          <w:rFonts w:asciiTheme="minorEastAsia" w:hAnsiTheme="minorEastAsia" w:hint="eastAsia"/>
          <w:sz w:val="20"/>
          <w:szCs w:val="20"/>
        </w:rPr>
        <w:t xml:space="preserve">「生活期リハビリの実際」「小児・思春期への対応」  </w:t>
      </w:r>
    </w:p>
    <w:p w14:paraId="37E47A18" w14:textId="671660E7" w:rsidR="00A84E0E" w:rsidRDefault="00F34E6D" w:rsidP="00F34E6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F34E6D">
        <w:rPr>
          <w:rFonts w:asciiTheme="minorEastAsia" w:hAnsiTheme="minorEastAsia" w:hint="eastAsia"/>
          <w:sz w:val="20"/>
          <w:szCs w:val="20"/>
        </w:rPr>
        <w:t>「メタボリックシンドロームからフレイルまで」</w:t>
      </w:r>
      <w:r w:rsidR="007A04A3" w:rsidRPr="007A04A3">
        <w:rPr>
          <w:rFonts w:asciiTheme="minorEastAsia" w:hAnsiTheme="minorEastAsia"/>
          <w:sz w:val="20"/>
          <w:szCs w:val="20"/>
        </w:rPr>
        <w:br/>
      </w:r>
    </w:p>
    <w:p w14:paraId="7BC4B449" w14:textId="77777777" w:rsidR="00F34E6D" w:rsidRPr="00F34E6D" w:rsidRDefault="007A04A3" w:rsidP="00F34E6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</w:t>
      </w:r>
      <w:r w:rsidR="00F34E6D" w:rsidRPr="00F34E6D">
        <w:rPr>
          <w:rFonts w:asciiTheme="minorEastAsia" w:hAnsiTheme="minorEastAsia" w:hint="eastAsia"/>
          <w:sz w:val="20"/>
          <w:szCs w:val="20"/>
        </w:rPr>
        <w:t xml:space="preserve">「フレイル予防、高齢者総合的機能評価（CGA）・老年症候群」「医療保険と介護保険、地域包括ケア </w:t>
      </w:r>
    </w:p>
    <w:p w14:paraId="532CC3BC" w14:textId="44454B95" w:rsidR="00A84E0E" w:rsidRDefault="00F34E6D" w:rsidP="00F34E6D">
      <w:pPr>
        <w:spacing w:line="240" w:lineRule="exact"/>
        <w:ind w:leftChars="450" w:left="945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F34E6D">
        <w:rPr>
          <w:rFonts w:asciiTheme="minorEastAsia" w:hAnsiTheme="minorEastAsia" w:hint="eastAsia"/>
          <w:sz w:val="20"/>
          <w:szCs w:val="20"/>
        </w:rPr>
        <w:t>システムの構築」「在宅医療、多職種連携」「地域医療連携と医療・介護連携」</w:t>
      </w:r>
      <w:r w:rsidRPr="007A04A3">
        <w:rPr>
          <w:rFonts w:asciiTheme="minorEastAsia" w:hAnsiTheme="minorEastAsia"/>
          <w:sz w:val="20"/>
          <w:szCs w:val="20"/>
        </w:rPr>
        <w:t xml:space="preserve"> </w:t>
      </w:r>
      <w:r w:rsidR="007A04A3" w:rsidRPr="007A04A3">
        <w:rPr>
          <w:rFonts w:asciiTheme="minorEastAsia" w:hAnsiTheme="minorEastAsia"/>
          <w:sz w:val="20"/>
          <w:szCs w:val="20"/>
        </w:rPr>
        <w:br/>
      </w:r>
    </w:p>
    <w:p w14:paraId="775DD50A" w14:textId="49C9DAC5" w:rsidR="00A84E0E" w:rsidRDefault="007A04A3" w:rsidP="00F34E6D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「栄養管理」「リハビリテーション」「摂食嚥下障害」「社会的処方」「リーダーシップ、マネジメント、コミュニケーションスキル」「地域包括ケアシステムにおけるかかりつけ医の役割」</w:t>
      </w:r>
      <w:r w:rsidR="00F34E6D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5C2E75A" w14:textId="0D7C63B4" w:rsidR="00A84E0E" w:rsidRDefault="007A04A3" w:rsidP="00F34E6D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</w:t>
      </w:r>
      <w:r w:rsidR="00F34E6D" w:rsidRPr="00403A78">
        <w:rPr>
          <w:rFonts w:asciiTheme="minorEastAsia" w:hAnsiTheme="minorEastAsia"/>
          <w:sz w:val="20"/>
          <w:szCs w:val="20"/>
        </w:rPr>
        <w:t>「かかりつけ医の在宅医療・緩和医療」</w:t>
      </w:r>
      <w:r w:rsidR="00F34E6D" w:rsidRPr="00F34E6D">
        <w:rPr>
          <w:rFonts w:asciiTheme="minorEastAsia" w:hAnsiTheme="minorEastAsia" w:hint="eastAsia"/>
          <w:sz w:val="20"/>
          <w:szCs w:val="20"/>
        </w:rPr>
        <w:t>「終末期医療、褥瘡と排泄」「認知症、ポリファーマシーと適正処方」「リハビリと栄養管理・摂食嚥下障害」</w:t>
      </w:r>
      <w:r w:rsidR="00F34E6D" w:rsidRPr="00F34E6D">
        <w:rPr>
          <w:rFonts w:asciiTheme="minorEastAsia" w:hAnsiTheme="minorEastAsia"/>
          <w:sz w:val="20"/>
          <w:szCs w:val="20"/>
        </w:rPr>
        <w:t xml:space="preserve"> </w:t>
      </w:r>
      <w:r w:rsidRPr="00F34E6D">
        <w:rPr>
          <w:rFonts w:asciiTheme="minorEastAsia" w:hAnsiTheme="minorEastAsia"/>
          <w:sz w:val="20"/>
          <w:szCs w:val="20"/>
        </w:rPr>
        <w:br/>
      </w:r>
    </w:p>
    <w:p w14:paraId="01325851" w14:textId="7B06B3FD"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6．「症例検討」</w:t>
      </w:r>
      <w:r w:rsidR="00F34E6D" w:rsidRPr="00F34E6D">
        <w:rPr>
          <w:rFonts w:asciiTheme="minorEastAsia" w:hAnsiTheme="minorEastAsia" w:hint="eastAsia"/>
          <w:sz w:val="20"/>
          <w:szCs w:val="20"/>
        </w:rPr>
        <w:t>「多疾患合併症例」「在宅リハビリ症例」「地域連携症例」</w:t>
      </w:r>
      <w:r w:rsidR="00F34E6D">
        <w:rPr>
          <w:rFonts w:asciiTheme="minorEastAsia" w:hAnsiTheme="minorEastAsia" w:hint="eastAsia"/>
          <w:sz w:val="20"/>
          <w:szCs w:val="20"/>
        </w:rPr>
        <w:t xml:space="preserve">　　　　（</w:t>
      </w:r>
      <w:r w:rsidR="00F34E6D">
        <w:rPr>
          <w:rFonts w:asciiTheme="minorEastAsia" w:hAnsiTheme="minorEastAsia"/>
          <w:sz w:val="20"/>
          <w:szCs w:val="20"/>
        </w:rPr>
        <w:t>全</w:t>
      </w:r>
      <w:r w:rsidR="00F34E6D">
        <w:rPr>
          <w:rFonts w:asciiTheme="minorEastAsia" w:hAnsiTheme="minorEastAsia" w:hint="eastAsia"/>
          <w:sz w:val="20"/>
          <w:szCs w:val="20"/>
        </w:rPr>
        <w:t>27講義 各1単位）</w:t>
      </w:r>
      <w:r w:rsidR="00E8707B">
        <w:rPr>
          <w:rFonts w:asciiTheme="minorEastAsia" w:hAnsiTheme="minorEastAsia" w:hint="eastAsia"/>
          <w:sz w:val="20"/>
          <w:szCs w:val="20"/>
        </w:rPr>
        <w:t xml:space="preserve">　</w:t>
      </w:r>
      <w:r w:rsidR="00E8707B"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4C5622">
        <w:rPr>
          <w:rFonts w:asciiTheme="minorEastAsia" w:hAnsiTheme="minorEastAsia" w:hint="eastAsia"/>
          <w:sz w:val="20"/>
          <w:szCs w:val="20"/>
        </w:rPr>
        <w:t xml:space="preserve">　</w:t>
      </w:r>
      <w:r w:rsidR="004C5622">
        <w:rPr>
          <w:rFonts w:asciiTheme="minorEastAsia" w:hAnsiTheme="minorEastAsia"/>
          <w:sz w:val="20"/>
          <w:szCs w:val="20"/>
        </w:rPr>
        <w:t xml:space="preserve">　　　　　</w:t>
      </w:r>
    </w:p>
    <w:p w14:paraId="0372CF21" w14:textId="77777777" w:rsidR="0001299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96D2D">
        <w:rPr>
          <w:rFonts w:asciiTheme="minorEastAsia" w:hAnsiTheme="minorEastAsia" w:hint="eastAsia"/>
          <w:sz w:val="22"/>
        </w:rPr>
        <w:t xml:space="preserve"> </w:t>
      </w:r>
      <w:r w:rsidR="00696D2D">
        <w:rPr>
          <w:rFonts w:asciiTheme="minorEastAsia" w:hAnsiTheme="minorEastAsia"/>
          <w:sz w:val="22"/>
        </w:rPr>
        <w:t xml:space="preserve">      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14:paraId="745220A7" w14:textId="77777777" w:rsidTr="0001299E">
        <w:tc>
          <w:tcPr>
            <w:tcW w:w="10456" w:type="dxa"/>
          </w:tcPr>
          <w:p w14:paraId="0112BCE8" w14:textId="77777777"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C58FD4E" wp14:editId="7CFA9ED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BF7E2" w14:textId="77777777"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E5181DB" w14:textId="77777777"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7EF5F7D" w14:textId="77777777"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3C0DC4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E5AE07" w14:textId="77777777"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BB915F" w14:textId="77777777" w:rsidR="004C5622" w:rsidRDefault="004C5622" w:rsidP="004C5622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6FC48FCC" w14:textId="77777777"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14:paraId="62CD7E57" w14:textId="77777777" w:rsidR="000306A3" w:rsidRPr="000306A3" w:rsidRDefault="000306A3" w:rsidP="000306A3">
      <w:pPr>
        <w:spacing w:line="1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2BC6" wp14:editId="4F751A47">
                <wp:simplePos x="0" y="0"/>
                <wp:positionH relativeFrom="column">
                  <wp:posOffset>447675</wp:posOffset>
                </wp:positionH>
                <wp:positionV relativeFrom="paragraph">
                  <wp:posOffset>65404</wp:posOffset>
                </wp:positionV>
                <wp:extent cx="85725" cy="12858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858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A0FCB" id="左大かっこ 3" o:spid="_x0000_s1026" type="#_x0000_t85" style="position:absolute;left:0;text-align:left;margin-left:35.25pt;margin-top:5.15pt;width:6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RjgIAAGIFAAAOAAAAZHJzL2Uyb0RvYy54bWysVM1uEzEQviPxDpbvdLNpQ0OUTRVaFSFV&#10;bUWLena8dmPh9RjbySbceubII4DgEXigqu/B2LubRKUSAnHxenb+PN98M+OjVaXJUjivwBQ03+tR&#10;IgyHUpnbgr6/Pn0xpMQHZkqmwYiCroWnR5Pnz8a1HYk+zEGXwhEMYvyotgWdh2BHWeb5XFTM74EV&#10;BpUSXMUCiu42Kx2rMXqls36v9zKrwZXWARfe49+TRkknKb6UgocLKb0IRBcU3xbS6dI5i2c2GbPR&#10;rWN2rnj7DPYPr6iYMph0E+qEBUYWTv0WqlLcgQcZ9jhUGUipuEg1YDV571E1V3NmRaoFwfF2A5P/&#10;f2H5+fLSEVUWdJ8Swyps0cPP7w/fftzffb6/+3p/94XsR5Bq60doe2UvXSt5vMaKV9JV8Yu1kFUC&#10;dr0BVqwC4fhzODjsDyjhqMn7w8HwcBBjZltn63x4I6Ai8VJQLWR47Rj/IEJClS3PfGg8OsuYUpt4&#10;etCqPFVaJyESRxxrR5YMWx5WeZtpxwrzRs8s1tRUkW5hrUUT9Z2QCAm+O0/ZExm3MRnnwoQurjZo&#10;Hd0kvmDj2PuzY2sfXUUi6t84bzxSZjBh41wpA+6p7FsoZGPfIdDUHSGYQblGNjhoxsRbfqqwH2fM&#10;h0vmcC5wgnDWwwUeUkNdUGhvlMzBfXrqf7RHuqKWkhrnrKD+44I5QYl+a5DIr/KDgziYSThAnqDg&#10;djWzXY1ZVMeAfc1xq1iertE+6O4qHVQ3uBKmMSuqmOGYu6A8uE44Ds3841LhYjpNZjiMloUzc2V5&#10;1/VItOvVDXO2JWVANp9DN5Ns9IiUjW3sh4HpIoBUibFbXFu8cZAT9dulEzfFrpystqtx8gsAAP//&#10;AwBQSwMEFAAGAAgAAAAhAKZthAjcAAAACAEAAA8AAABkcnMvZG93bnJldi54bWxMj81OwzAQhO9I&#10;vIO1SNyo3ZSWKI1TVUj8XGl5ACfeJhHxOomdJrw9ywmOOzOa/SY/LK4TVxxD60nDeqVAIFXetlRr&#10;+Dy/PKQgQjRkTecJNXxjgENxe5ObzPqZPvB6irXgEgqZ0dDE2GdShqpBZ8LK90jsXfzoTORzrKUd&#10;zczlrpOJUjvpTEv8oTE9PjdYfZ0mp6FK7ezrYTuoZXp7jctm934sB63v75bjHkTEJf6F4Ref0aFg&#10;ptJPZIPoNDypLSdZVxsQ7KePPK3UkKyTFGSRy/8Dih8AAAD//wMAUEsBAi0AFAAGAAgAAAAhALaD&#10;OJL+AAAA4QEAABMAAAAAAAAAAAAAAAAAAAAAAFtDb250ZW50X1R5cGVzXS54bWxQSwECLQAUAAYA&#10;CAAAACEAOP0h/9YAAACUAQAACwAAAAAAAAAAAAAAAAAvAQAAX3JlbHMvLnJlbHNQSwECLQAUAAYA&#10;CAAAACEArS9HEY4CAABiBQAADgAAAAAAAAAAAAAAAAAuAgAAZHJzL2Uyb0RvYy54bWxQSwECLQAU&#10;AAYACAAAACEApm2ECNwAAAAIAQAADwAAAAAAAAAAAAAAAADoBAAAZHJzL2Rvd25yZXYueG1sUEsF&#10;BgAAAAAEAAQA8wAAAPEFAAAAAA==&#10;" adj="120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14:paraId="0074CBEA" w14:textId="77777777" w:rsidR="00896E99" w:rsidRPr="00896E99" w:rsidRDefault="001447B5" w:rsidP="000306A3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1447B5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/>
          <w:sz w:val="22"/>
        </w:rPr>
        <w:t xml:space="preserve">　　</w:t>
      </w:r>
      <w:bookmarkStart w:id="0" w:name="_GoBack"/>
      <w:bookmarkEnd w:id="0"/>
      <w:r w:rsidRPr="00896E99">
        <w:rPr>
          <w:rFonts w:asciiTheme="minorEastAsia" w:hAnsiTheme="minorEastAsia" w:hint="eastAsia"/>
          <w:sz w:val="20"/>
          <w:szCs w:val="20"/>
        </w:rPr>
        <w:t>7.</w:t>
      </w:r>
      <w:r w:rsidR="00896E99" w:rsidRPr="00896E9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14:paraId="1BBF9099" w14:textId="77777777" w:rsidR="00896E99" w:rsidRPr="00896E99" w:rsidRDefault="00896E99" w:rsidP="00896E99">
      <w:pPr>
        <w:ind w:firstLineChars="600" w:firstLine="1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96E99">
        <w:rPr>
          <w:rFonts w:asciiTheme="minorEastAsia" w:hAnsiTheme="minorEastAsia"/>
          <w:sz w:val="20"/>
          <w:szCs w:val="20"/>
        </w:rPr>
        <w:t>※都道府県</w:t>
      </w:r>
      <w:r w:rsidRPr="00896E99">
        <w:rPr>
          <w:rFonts w:asciiTheme="minorEastAsia" w:hAnsiTheme="minorEastAsia" w:hint="eastAsia"/>
          <w:sz w:val="20"/>
          <w:szCs w:val="20"/>
        </w:rPr>
        <w:t>医師会、郡市区医師会が主催する同内容の研修会を含む。</w:t>
      </w:r>
    </w:p>
    <w:p w14:paraId="1F1B0717" w14:textId="77777777" w:rsidR="00F508CC" w:rsidRDefault="001447B5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8．「かかりつけ医認知症対応力向上研修」の修了（１</w:t>
      </w:r>
      <w:r w:rsidR="00F508CC" w:rsidRPr="00896E99">
        <w:rPr>
          <w:rFonts w:asciiTheme="minorEastAsia" w:hAnsiTheme="minorEastAsia" w:hint="eastAsia"/>
          <w:sz w:val="20"/>
          <w:szCs w:val="20"/>
        </w:rPr>
        <w:t>単位</w:t>
      </w:r>
      <w:r w:rsidR="00B85B75" w:rsidRPr="00896E99">
        <w:rPr>
          <w:rFonts w:asciiTheme="minorEastAsia" w:hAnsiTheme="minorEastAsia" w:hint="eastAsia"/>
          <w:sz w:val="20"/>
          <w:szCs w:val="20"/>
        </w:rPr>
        <w:t>）</w:t>
      </w:r>
    </w:p>
    <w:p w14:paraId="6AEBC399" w14:textId="77777777" w:rsidR="000306A3" w:rsidRPr="000306A3" w:rsidRDefault="000306A3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9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．「かかりつけ医うつ病対応力向上研修」の修了（１単位）</w:t>
      </w:r>
    </w:p>
    <w:p w14:paraId="71BBBCA7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10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．「かかりつけ医等発達障害対応力向上研修」の修了（１単位）</w:t>
      </w:r>
    </w:p>
    <w:p w14:paraId="4A4142D6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11</w:t>
      </w:r>
      <w:r w:rsidRPr="000306A3">
        <w:rPr>
          <w:rFonts w:asciiTheme="minorEastAsia" w:hAnsiTheme="minorEastAsia" w:hint="eastAsia"/>
          <w:sz w:val="20"/>
          <w:szCs w:val="20"/>
        </w:rPr>
        <w:t>．「日本医学会総会」への出席（２単位）</w:t>
      </w:r>
    </w:p>
    <w:sectPr w:rsidR="000306A3" w:rsidRPr="000306A3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92BF" w14:textId="77777777" w:rsidR="00E20209" w:rsidRDefault="00E20209" w:rsidP="00022CAF">
      <w:r>
        <w:separator/>
      </w:r>
    </w:p>
  </w:endnote>
  <w:endnote w:type="continuationSeparator" w:id="0">
    <w:p w14:paraId="0538E4DE" w14:textId="77777777" w:rsidR="00E20209" w:rsidRDefault="00E20209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07E8" w14:textId="77777777" w:rsidR="00E20209" w:rsidRDefault="00E20209" w:rsidP="00022CAF">
      <w:r>
        <w:separator/>
      </w:r>
    </w:p>
  </w:footnote>
  <w:footnote w:type="continuationSeparator" w:id="0">
    <w:p w14:paraId="22DA7B46" w14:textId="77777777" w:rsidR="00E20209" w:rsidRDefault="00E20209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C5622"/>
    <w:rsid w:val="004D51AC"/>
    <w:rsid w:val="005542DA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966D5"/>
    <w:rsid w:val="007A04A3"/>
    <w:rsid w:val="007C1382"/>
    <w:rsid w:val="007C3070"/>
    <w:rsid w:val="00865C32"/>
    <w:rsid w:val="00896E99"/>
    <w:rsid w:val="008E12C0"/>
    <w:rsid w:val="009134D6"/>
    <w:rsid w:val="00957052"/>
    <w:rsid w:val="009936CC"/>
    <w:rsid w:val="009C6901"/>
    <w:rsid w:val="00A761FE"/>
    <w:rsid w:val="00A84E0E"/>
    <w:rsid w:val="00A9090E"/>
    <w:rsid w:val="00AF3821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20209"/>
    <w:rsid w:val="00E36809"/>
    <w:rsid w:val="00E537FD"/>
    <w:rsid w:val="00E5388F"/>
    <w:rsid w:val="00E8707B"/>
    <w:rsid w:val="00EE0B88"/>
    <w:rsid w:val="00F31B39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千葉県医師会</cp:lastModifiedBy>
  <cp:revision>2</cp:revision>
  <cp:lastPrinted>2016-03-03T05:57:00Z</cp:lastPrinted>
  <dcterms:created xsi:type="dcterms:W3CDTF">2019-11-19T04:29:00Z</dcterms:created>
  <dcterms:modified xsi:type="dcterms:W3CDTF">2019-11-19T04:29:00Z</dcterms:modified>
</cp:coreProperties>
</file>